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52" w:rsidRPr="00C46B5C" w:rsidRDefault="00DA0C3F" w:rsidP="00DA0C3F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Публикация материалов в</w:t>
      </w:r>
      <w:r w:rsidR="00F46517">
        <w:rPr>
          <w:rFonts w:ascii="Segoe UI" w:eastAsia="Times New Roman" w:hAnsi="Segoe UI" w:cs="Segoe UI"/>
          <w:sz w:val="28"/>
          <w:szCs w:val="28"/>
          <w:lang w:eastAsia="ru-RU"/>
        </w:rPr>
        <w:t xml:space="preserve"> научном </w:t>
      </w:r>
      <w:proofErr w:type="gramStart"/>
      <w:r w:rsidR="00F46517">
        <w:rPr>
          <w:rFonts w:ascii="Segoe UI" w:eastAsia="Times New Roman" w:hAnsi="Segoe UI" w:cs="Segoe UI"/>
          <w:sz w:val="28"/>
          <w:szCs w:val="28"/>
          <w:lang w:eastAsia="ru-RU"/>
        </w:rPr>
        <w:t xml:space="preserve">журнале </w:t>
      </w: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"</w:t>
      </w:r>
      <w:proofErr w:type="gramEnd"/>
      <w:r w:rsidR="00F46517">
        <w:rPr>
          <w:rFonts w:ascii="Segoe UI" w:eastAsia="Times New Roman" w:hAnsi="Segoe UI" w:cs="Segoe UI"/>
          <w:sz w:val="28"/>
          <w:szCs w:val="28"/>
          <w:lang w:eastAsia="ru-RU"/>
        </w:rPr>
        <w:t xml:space="preserve">Казахская </w:t>
      </w:r>
      <w:r w:rsidR="00D00D52" w:rsidRPr="00C46B5C">
        <w:rPr>
          <w:rFonts w:ascii="Segoe UI" w:eastAsia="Times New Roman" w:hAnsi="Segoe UI" w:cs="Segoe UI"/>
          <w:sz w:val="28"/>
          <w:szCs w:val="28"/>
          <w:lang w:val="kk-KZ" w:eastAsia="ru-RU"/>
        </w:rPr>
        <w:t>тюркологи</w:t>
      </w:r>
      <w:r w:rsidR="00F46517">
        <w:rPr>
          <w:rFonts w:ascii="Segoe UI" w:eastAsia="Times New Roman" w:hAnsi="Segoe UI" w:cs="Segoe UI"/>
          <w:sz w:val="28"/>
          <w:szCs w:val="28"/>
          <w:lang w:val="kk-KZ" w:eastAsia="ru-RU"/>
        </w:rPr>
        <w:t>я</w:t>
      </w:r>
      <w:r w:rsidR="00D00D52" w:rsidRPr="00C46B5C">
        <w:rPr>
          <w:rFonts w:ascii="Segoe UI" w:eastAsia="Times New Roman" w:hAnsi="Segoe UI" w:cs="Segoe UI"/>
          <w:sz w:val="28"/>
          <w:szCs w:val="28"/>
          <w:lang w:val="kk-KZ" w:eastAsia="ru-RU"/>
        </w:rPr>
        <w:t xml:space="preserve"> и монголистик</w:t>
      </w:r>
      <w:r w:rsidR="00F46517">
        <w:rPr>
          <w:rFonts w:ascii="Segoe UI" w:eastAsia="Times New Roman" w:hAnsi="Segoe UI" w:cs="Segoe UI"/>
          <w:sz w:val="28"/>
          <w:szCs w:val="28"/>
          <w:lang w:val="kk-KZ" w:eastAsia="ru-RU"/>
        </w:rPr>
        <w:t>а</w:t>
      </w:r>
      <w:r w:rsidR="00D00D52" w:rsidRPr="00C46B5C">
        <w:rPr>
          <w:rFonts w:ascii="Segoe UI" w:eastAsia="Times New Roman" w:hAnsi="Segoe UI" w:cs="Segoe UI"/>
          <w:sz w:val="28"/>
          <w:szCs w:val="28"/>
          <w:lang w:eastAsia="ru-RU"/>
        </w:rPr>
        <w:t>"</w:t>
      </w: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КазН</w:t>
      </w:r>
      <w:proofErr w:type="spellEnd"/>
      <w:r w:rsidR="00D00D52" w:rsidRPr="00C46B5C">
        <w:rPr>
          <w:rFonts w:ascii="Segoe UI" w:eastAsia="Times New Roman" w:hAnsi="Segoe UI" w:cs="Segoe UI"/>
          <w:sz w:val="28"/>
          <w:szCs w:val="28"/>
          <w:lang w:val="kk-KZ" w:eastAsia="ru-RU"/>
        </w:rPr>
        <w:t>ИИТМ</w:t>
      </w: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DA0C3F" w:rsidRPr="00C46B5C" w:rsidRDefault="00DA0C3F" w:rsidP="00DA0C3F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 </w:t>
      </w:r>
      <w:r w:rsidRPr="00C46B5C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Требование для оформления статьи:</w:t>
      </w:r>
    </w:p>
    <w:p w:rsidR="00D00D52" w:rsidRPr="00C46B5C" w:rsidRDefault="00DA0C3F" w:rsidP="00D00D52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Статья представляется в электронном формате (в форматах .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doc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, .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docx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, .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rtf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) </w:t>
      </w:r>
    </w:p>
    <w:p w:rsidR="00DA0C3F" w:rsidRPr="00C46B5C" w:rsidRDefault="00DA0C3F" w:rsidP="00D00D52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Редакционная коллегия принимает ранее неопубликованные статьи по научным направлениям журнала.</w:t>
      </w:r>
    </w:p>
    <w:p w:rsidR="00DA0C3F" w:rsidRPr="00C46B5C" w:rsidRDefault="00DA0C3F" w:rsidP="00DA0C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35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Кегль шрифта – 12 (аннотация, ключевые слова, литература - 10, текст таблиц – 9), шрифт –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Times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New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Roman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, выравнивание – по ширине текста, абзацный отступ - 0,8, интервал – </w:t>
      </w:r>
      <w:proofErr w:type="gram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одинарный,  поля</w:t>
      </w:r>
      <w:proofErr w:type="gram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: верхнее и нижнее – 2 см, левое - 3 см. и правое – 1 см.</w:t>
      </w:r>
    </w:p>
    <w:p w:rsidR="00DA0C3F" w:rsidRPr="00C46B5C" w:rsidRDefault="00DA0C3F" w:rsidP="00DA0C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35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Рисунки, таблицы, графики, диаграммы и др. представляются непосредственно в тексте с указанием нумерации и заглавия (Например, Рис. 1 – Название рисунка). Количество рисунков, таблиц, графиков и диаграмм не должно превышать 20% от всего объема статьи (в некоторых случаях до 30%).</w:t>
      </w:r>
    </w:p>
    <w:p w:rsidR="00DA0C3F" w:rsidRPr="00C46B5C" w:rsidRDefault="00DA0C3F" w:rsidP="00DA0C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35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Объем статьи (без учета названия, сведений об авторах, аннотации, ключевых слов, библиографического списка) должен составлять не менее 3 000 слов и не превышать 7 000 слов для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социогуманитарных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направлений, и 1 500-7 000 слов для естественнонаучных и технических направлений.</w:t>
      </w:r>
    </w:p>
    <w:p w:rsidR="00DA0C3F" w:rsidRPr="00C46B5C" w:rsidRDefault="00DA0C3F" w:rsidP="00DA0C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35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Авторы в ОБЯЗАТЕЛЬНОМ порядке должны указать в сопроводительном письме в системе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Open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Journal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System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о том, что направляемая статья/рукопись нигде ранее не публиковалась, и что в статье отсутствуют заимствованные фрагменты текста из других работ без ссылок на них.</w:t>
      </w:r>
    </w:p>
    <w:p w:rsidR="00DA0C3F" w:rsidRPr="00C46B5C" w:rsidRDefault="00DA0C3F" w:rsidP="00DA0C3F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b/>
          <w:bCs/>
          <w:i/>
          <w:iCs/>
          <w:sz w:val="28"/>
          <w:szCs w:val="28"/>
          <w:lang w:eastAsia="ru-RU"/>
        </w:rPr>
        <w:t>Порядок оформления:</w:t>
      </w:r>
    </w:p>
    <w:p w:rsidR="00DA0C3F" w:rsidRPr="00C46B5C" w:rsidRDefault="00DA0C3F" w:rsidP="00DA0C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5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с</w:t>
      </w:r>
      <w:proofErr w:type="gram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левой стороны с самом начале статьи указывать МРНТИ статьи;</w:t>
      </w:r>
    </w:p>
    <w:p w:rsidR="00DA0C3F" w:rsidRPr="00C46B5C" w:rsidRDefault="00DA0C3F" w:rsidP="00DA0C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5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название</w:t>
      </w:r>
      <w:proofErr w:type="gram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статьи обычными жирными буквами (посередине страницы, не более 12 слов);</w:t>
      </w:r>
    </w:p>
    <w:p w:rsidR="00DA0C3F" w:rsidRPr="00C46B5C" w:rsidRDefault="00DA0C3F" w:rsidP="00DA0C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5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инициалы</w:t>
      </w:r>
      <w:proofErr w:type="gram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и фамилии авторов (посередине страницы);</w:t>
      </w:r>
    </w:p>
    <w:p w:rsidR="00DA0C3F" w:rsidRPr="00C46B5C" w:rsidRDefault="00DA0C3F" w:rsidP="00DA0C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5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>название</w:t>
      </w:r>
      <w:proofErr w:type="gram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организации, страна, город в котором выполнена работа (посередине страницы);</w:t>
      </w:r>
    </w:p>
    <w:p w:rsidR="00DA0C3F" w:rsidRPr="00C46B5C" w:rsidRDefault="00DA0C3F" w:rsidP="00DA0C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5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e-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mail</w:t>
      </w:r>
      <w:proofErr w:type="spellEnd"/>
      <w:proofErr w:type="gram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адрес и ORSID номер авторов;</w:t>
      </w:r>
    </w:p>
    <w:p w:rsidR="00DA0C3F" w:rsidRPr="00C46B5C" w:rsidRDefault="00DA0C3F" w:rsidP="00DA0C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5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с</w:t>
      </w:r>
      <w:proofErr w:type="gram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красной строки – аннотации (не менее 150 слов, на трех языках с названием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статии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), оно должна отражать цель работы, метод или методологию проведения работы, результаты работы, область применения результатов, выводы;</w:t>
      </w:r>
    </w:p>
    <w:p w:rsidR="00DA0C3F" w:rsidRPr="00C46B5C" w:rsidRDefault="00DA0C3F" w:rsidP="00DA0C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5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с</w:t>
      </w:r>
      <w:proofErr w:type="gram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красной строки идут ключевые слова, отражающий смысл статьи (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кілт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сөздер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,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key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words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);</w:t>
      </w:r>
    </w:p>
    <w:p w:rsidR="00DA0C3F" w:rsidRPr="00C46B5C" w:rsidRDefault="00DA0C3F" w:rsidP="00DA0C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5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текст</w:t>
      </w:r>
      <w:proofErr w:type="gram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статьи разделены по пунктам (введение, методология проблемы, основные разделы, заключения). Методологию можно включить на введение, можно дать как отдельную тему по решению автора;</w:t>
      </w:r>
    </w:p>
    <w:p w:rsidR="00DA0C3F" w:rsidRPr="00C46B5C" w:rsidRDefault="00DA0C3F" w:rsidP="00DA0C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5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список</w:t>
      </w:r>
      <w:proofErr w:type="gram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литературы дается в алфавитном порядке в конце статьи и с латинском шрифтом дается повторный список и перевод литературы на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англииском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языке (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references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). Например</w:t>
      </w:r>
      <w:r w:rsidRPr="00C46B5C">
        <w:rPr>
          <w:rFonts w:ascii="Segoe UI" w:eastAsia="Times New Roman" w:hAnsi="Segoe UI" w:cs="Segoe UI"/>
          <w:sz w:val="28"/>
          <w:szCs w:val="28"/>
          <w:lang w:val="en-US" w:eastAsia="ru-RU"/>
        </w:rPr>
        <w:t xml:space="preserve">: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val="en-US" w:eastAsia="ru-RU"/>
        </w:rPr>
        <w:t>Artomonov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val="en-US" w:eastAsia="ru-RU"/>
        </w:rPr>
        <w:t xml:space="preserve"> M.I. (1962)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val="en-US" w:eastAsia="ru-RU"/>
        </w:rPr>
        <w:t>Istiriya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val="en-US"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val="en-US" w:eastAsia="ru-RU"/>
        </w:rPr>
        <w:t>hazar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val="en-US" w:eastAsia="ru-RU"/>
        </w:rPr>
        <w:t xml:space="preserve"> [History of the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val="en-US" w:eastAsia="ru-RU"/>
        </w:rPr>
        <w:t>Khazars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val="en-US" w:eastAsia="ru-RU"/>
        </w:rPr>
        <w:t xml:space="preserve">].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Leningrad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DA0C3F" w:rsidRPr="00C46B5C" w:rsidRDefault="00DA0C3F" w:rsidP="00DA0C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35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Список используемой литературы, или Библиографический список состоит из не менее 15 наименований для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социогуманитарных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направлений, и из общего числа наименований на английском языке должно быть не менее 50%. В случае наличия в списке литературы работ, представленных на кириллице, необходимо представить список литературы в двух вариантах: первый – в оригинале, второй – романизированным алфавитом (транслитерация).</w:t>
      </w:r>
    </w:p>
    <w:p w:rsidR="00DA0C3F" w:rsidRPr="00C46B5C" w:rsidRDefault="00DA0C3F" w:rsidP="00DA0C3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455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Романизированный список литературы должен выглядеть в следующем виде: автор(-ы) (транслитерация - </w:t>
      </w:r>
      <w:hyperlink r:id="rId5" w:history="1">
        <w:r w:rsidRPr="00C46B5C">
          <w:rPr>
            <w:rFonts w:ascii="Segoe UI" w:eastAsia="Times New Roman" w:hAnsi="Segoe UI" w:cs="Segoe UI"/>
            <w:color w:val="007AB2"/>
            <w:sz w:val="28"/>
            <w:szCs w:val="28"/>
            <w:u w:val="single"/>
            <w:lang w:eastAsia="ru-RU"/>
          </w:rPr>
          <w:t>http://www.translit.ru</w:t>
        </w:r>
      </w:hyperlink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) → (год в круглых </w:t>
      </w:r>
      <w:proofErr w:type="gram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скобках)→</w:t>
      </w:r>
      <w:proofErr w:type="gram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название статьи в транслитерированном варианте [перевод названия статьи на английский язык в квадратных скобках], название русскоязычного источника (транслитерация, либо английское название – если есть), выходные данные с обозначениями на английском языке.</w:t>
      </w:r>
    </w:p>
    <w:p w:rsidR="00DA0C3F" w:rsidRPr="00C46B5C" w:rsidRDefault="00DA0C3F" w:rsidP="00DA0C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35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Стиль оформления списка литературы на русском и казахском языке согласно ГОСТ 7.1-2003 «Библиографическая запись. Библиографическое описание. Общие требования и правила </w:t>
      </w: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>составления» (требование к изданиям, входящих в перечень КOКСОН).</w:t>
      </w:r>
    </w:p>
    <w:p w:rsidR="00DA0C3F" w:rsidRPr="00C46B5C" w:rsidRDefault="00DA0C3F" w:rsidP="00DA0C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35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Стиль оформления Романизированного списка литературы, а также источников на английском (другом иностранном) языке для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социогуманитарных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направлений -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American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Psychological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Association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(</w:t>
      </w:r>
      <w:hyperlink r:id="rId6" w:history="1">
        <w:r w:rsidRPr="00C46B5C">
          <w:rPr>
            <w:rFonts w:ascii="Segoe UI" w:eastAsia="Times New Roman" w:hAnsi="Segoe UI" w:cs="Segoe UI"/>
            <w:color w:val="007AB2"/>
            <w:sz w:val="28"/>
            <w:szCs w:val="28"/>
            <w:u w:val="single"/>
            <w:lang w:eastAsia="ru-RU"/>
          </w:rPr>
          <w:t>http://www.apastyle.org/</w:t>
        </w:r>
      </w:hyperlink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). </w:t>
      </w:r>
    </w:p>
    <w:p w:rsidR="00DA0C3F" w:rsidRPr="00C46B5C" w:rsidRDefault="00DA0C3F" w:rsidP="00DA0C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35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В данном разделе необходимо учесть:</w:t>
      </w:r>
    </w:p>
    <w:p w:rsidR="00DA0C3F" w:rsidRPr="00C46B5C" w:rsidRDefault="00DA0C3F" w:rsidP="00DA0C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35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Цитируются основные научные публикации, передовые методы исследования, которые применяются в данной области науки и на которых основана работа автора.</w:t>
      </w:r>
    </w:p>
    <w:p w:rsidR="00DA0C3F" w:rsidRPr="00C46B5C" w:rsidRDefault="00DA0C3F" w:rsidP="00DA0C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35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Избегайте чрезмерных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самоцитирований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DA0C3F" w:rsidRPr="00C46B5C" w:rsidRDefault="00DA0C3F" w:rsidP="00DA0C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35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Избегайте чрезмерных ссылок на публикации авторов СНГ/СССР, используйте мировой опыт.</w:t>
      </w:r>
    </w:p>
    <w:p w:rsidR="00DA0C3F" w:rsidRPr="00C46B5C" w:rsidRDefault="00DA0C3F" w:rsidP="00DA0C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35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Библиографический список должен содержать фундаментальные и наиболее актуальные труды, опубликованные известными зарубежными авторами и исследователями по теме статьи.</w:t>
      </w:r>
    </w:p>
    <w:p w:rsidR="00DA0C3F" w:rsidRPr="00C46B5C" w:rsidRDefault="00DA0C3F" w:rsidP="00DA0C3F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b/>
          <w:bCs/>
          <w:i/>
          <w:iCs/>
          <w:sz w:val="28"/>
          <w:szCs w:val="28"/>
          <w:lang w:eastAsia="ru-RU"/>
        </w:rPr>
        <w:t>Примечание к сноскам:</w:t>
      </w:r>
    </w:p>
    <w:p w:rsidR="00DA0C3F" w:rsidRPr="00C46B5C" w:rsidRDefault="00DA0C3F" w:rsidP="00DA0C3F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сноски</w:t>
      </w:r>
      <w:proofErr w:type="gram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даются внутри текста статьи в обычных скобках, например, (Залесский 1991: 25)</w:t>
      </w:r>
    </w:p>
    <w:p w:rsidR="00DA0C3F" w:rsidRPr="00C46B5C" w:rsidRDefault="00DA0C3F" w:rsidP="00DA0C3F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b/>
          <w:bCs/>
          <w:i/>
          <w:iCs/>
          <w:sz w:val="28"/>
          <w:szCs w:val="28"/>
          <w:lang w:eastAsia="ru-RU"/>
        </w:rPr>
        <w:t>Примечание к</w:t>
      </w:r>
      <w:r w:rsidRPr="00C46B5C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 </w:t>
      </w:r>
      <w:r w:rsidRPr="00C46B5C">
        <w:rPr>
          <w:rFonts w:ascii="Segoe UI" w:eastAsia="Times New Roman" w:hAnsi="Segoe UI" w:cs="Segoe UI"/>
          <w:b/>
          <w:bCs/>
          <w:i/>
          <w:iCs/>
          <w:sz w:val="28"/>
          <w:szCs w:val="28"/>
          <w:lang w:eastAsia="ru-RU"/>
        </w:rPr>
        <w:t>оформлению списка литературы:</w:t>
      </w:r>
    </w:p>
    <w:p w:rsidR="00DA0C3F" w:rsidRPr="00C46B5C" w:rsidRDefault="00DA0C3F" w:rsidP="00DA0C3F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Знаки –, // не используются, при ссылке на 2-3 </w:t>
      </w:r>
      <w:proofErr w:type="gram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труда  одного</w:t>
      </w:r>
      <w:proofErr w:type="gram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автора, выпущенных одним годом издания,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дополнитеьно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к году издания пишутся буквы (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Садуова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, 2001а: 15;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Садуова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, 2001б: 22).</w:t>
      </w:r>
    </w:p>
    <w:p w:rsidR="00DA0C3F" w:rsidRPr="00C46B5C" w:rsidRDefault="00DA0C3F" w:rsidP="00DA0C3F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b/>
          <w:bCs/>
          <w:i/>
          <w:iCs/>
          <w:sz w:val="28"/>
          <w:szCs w:val="28"/>
          <w:lang w:eastAsia="ru-RU"/>
        </w:rPr>
        <w:t>Книги</w:t>
      </w:r>
    </w:p>
    <w:p w:rsidR="00DA0C3F" w:rsidRPr="00C46B5C" w:rsidRDefault="00DA0C3F" w:rsidP="00DA0C3F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Залесский Б. (1991).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Қазақ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сахарасына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саяхат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. Алматы: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Өнер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DA0C3F" w:rsidRPr="00C46B5C" w:rsidRDefault="00DA0C3F" w:rsidP="00DA0C3F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Арғынбаев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Х. (1996).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Қазақ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отбасы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. Алматы: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Қайнар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DA0C3F" w:rsidRPr="00C46B5C" w:rsidRDefault="00DA0C3F" w:rsidP="00DA0C3F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Сноска: например (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Арғынбаев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, 1996: 35) </w:t>
      </w:r>
    </w:p>
    <w:p w:rsidR="00DA0C3F" w:rsidRPr="00C46B5C" w:rsidRDefault="00DA0C3F" w:rsidP="00DA0C3F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b/>
          <w:bCs/>
          <w:i/>
          <w:iCs/>
          <w:sz w:val="28"/>
          <w:szCs w:val="28"/>
          <w:lang w:eastAsia="ru-RU"/>
        </w:rPr>
        <w:t>Газеты, журналы</w:t>
      </w:r>
    </w:p>
    <w:p w:rsidR="00DA0C3F" w:rsidRPr="00C46B5C" w:rsidRDefault="00DA0C3F" w:rsidP="00DA0C3F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Қыр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баласы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. (1917). Би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һәм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билік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.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Қазақ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газеті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, №48, 3-4 б.</w:t>
      </w:r>
    </w:p>
    <w:p w:rsidR="00DA0C3F" w:rsidRPr="00C46B5C" w:rsidRDefault="00DA0C3F" w:rsidP="00DA0C3F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>Диваев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А. (1891). Поверье. Туркестанские </w:t>
      </w:r>
      <w:proofErr w:type="gram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ведомости,  №</w:t>
      </w:r>
      <w:proofErr w:type="gram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25,  с. 98</w:t>
      </w:r>
    </w:p>
    <w:p w:rsidR="00DA0C3F" w:rsidRPr="00C46B5C" w:rsidRDefault="00DA0C3F" w:rsidP="00DA0C3F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Сноска: например (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Диваев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, 1891: 98)</w:t>
      </w:r>
    </w:p>
    <w:p w:rsidR="00DA0C3F" w:rsidRPr="00C46B5C" w:rsidRDefault="00DA0C3F" w:rsidP="00DA0C3F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b/>
          <w:bCs/>
          <w:i/>
          <w:iCs/>
          <w:sz w:val="28"/>
          <w:szCs w:val="28"/>
          <w:lang w:eastAsia="ru-RU"/>
        </w:rPr>
        <w:t>Материалы конференции, сборники</w:t>
      </w:r>
    </w:p>
    <w:p w:rsidR="00DA0C3F" w:rsidRPr="00C46B5C" w:rsidRDefault="00DA0C3F" w:rsidP="00DA0C3F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Аничков И. (1896). Забытый край.  Сборник материалов для статистики Туркестанского края. Том V. Ташкент.  С. 173 – 234.</w:t>
      </w:r>
    </w:p>
    <w:p w:rsidR="00DA0C3F" w:rsidRPr="00C46B5C" w:rsidRDefault="00DA0C3F" w:rsidP="00DA0C3F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Дәубаев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Е. (2016).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Зергерлік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өнердің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байырғы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әдістері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: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сақталуы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және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таралуы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. «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Археологиядағы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зерттеудің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жаңа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әдістері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»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атты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халықаралық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конференция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материалдары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. Алматы: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Қазақ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университеті</w:t>
      </w:r>
      <w:proofErr w:type="spellEnd"/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. С. 281 – 286</w:t>
      </w:r>
    </w:p>
    <w:p w:rsidR="00DA0C3F" w:rsidRPr="00C46B5C" w:rsidRDefault="00DA0C3F" w:rsidP="00DA0C3F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 xml:space="preserve">Стоимость публикации </w:t>
      </w:r>
      <w:proofErr w:type="gramStart"/>
      <w:r w:rsidRPr="00C46B5C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 xml:space="preserve">– </w:t>
      </w:r>
      <w:r w:rsidR="00D00D52" w:rsidRPr="00C46B5C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 xml:space="preserve"> бесплатно</w:t>
      </w:r>
      <w:proofErr w:type="gramEnd"/>
    </w:p>
    <w:p w:rsidR="00DA0C3F" w:rsidRPr="00F46517" w:rsidRDefault="00DA0C3F" w:rsidP="00D00D52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46B5C">
        <w:rPr>
          <w:rFonts w:ascii="Segoe UI" w:eastAsia="Times New Roman" w:hAnsi="Segoe UI" w:cs="Segoe UI"/>
          <w:sz w:val="28"/>
          <w:szCs w:val="28"/>
          <w:lang w:eastAsia="ru-RU"/>
        </w:rPr>
        <w:t> </w:t>
      </w:r>
      <w:r w:rsidR="00D00D52" w:rsidRPr="00C46B5C">
        <w:rPr>
          <w:rFonts w:ascii="Segoe UI" w:eastAsia="Times New Roman" w:hAnsi="Segoe UI" w:cs="Segoe UI"/>
          <w:sz w:val="28"/>
          <w:szCs w:val="28"/>
          <w:lang w:eastAsia="ru-RU"/>
        </w:rPr>
        <w:t>Электронный адрес редакции для присылки материалов</w:t>
      </w:r>
      <w:r w:rsidR="00C46B5C" w:rsidRPr="00C46B5C">
        <w:rPr>
          <w:rFonts w:ascii="Segoe UI" w:eastAsia="Times New Roman" w:hAnsi="Segoe UI" w:cs="Segoe UI"/>
          <w:sz w:val="28"/>
          <w:szCs w:val="28"/>
          <w:lang w:eastAsia="ru-RU"/>
        </w:rPr>
        <w:t>:</w:t>
      </w:r>
    </w:p>
    <w:p w:rsidR="00C46B5C" w:rsidRPr="00C46B5C" w:rsidRDefault="00C46B5C" w:rsidP="00D00D52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b/>
          <w:sz w:val="28"/>
          <w:szCs w:val="28"/>
          <w:lang w:val="en-US" w:eastAsia="ru-RU"/>
        </w:rPr>
      </w:pPr>
      <w:r w:rsidRPr="00C46B5C">
        <w:rPr>
          <w:rFonts w:ascii="Segoe UI" w:eastAsia="Times New Roman" w:hAnsi="Segoe UI" w:cs="Segoe UI"/>
          <w:b/>
          <w:sz w:val="28"/>
          <w:szCs w:val="28"/>
          <w:lang w:val="en-US" w:eastAsia="ru-RU"/>
        </w:rPr>
        <w:t>qtmgzi@gmail.com</w:t>
      </w:r>
      <w:bookmarkStart w:id="0" w:name="_GoBack"/>
      <w:bookmarkEnd w:id="0"/>
    </w:p>
    <w:p w:rsidR="00BA3BF4" w:rsidRPr="00C46B5C" w:rsidRDefault="00BA3BF4">
      <w:pPr>
        <w:rPr>
          <w:sz w:val="28"/>
          <w:szCs w:val="28"/>
        </w:rPr>
      </w:pPr>
    </w:p>
    <w:sectPr w:rsidR="00BA3BF4" w:rsidRPr="00C4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3315F"/>
    <w:multiLevelType w:val="multilevel"/>
    <w:tmpl w:val="7D5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F0B0C"/>
    <w:multiLevelType w:val="multilevel"/>
    <w:tmpl w:val="F5D8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255FE8"/>
    <w:multiLevelType w:val="multilevel"/>
    <w:tmpl w:val="1C8C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83E33"/>
    <w:multiLevelType w:val="multilevel"/>
    <w:tmpl w:val="BF02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012AEF"/>
    <w:multiLevelType w:val="multilevel"/>
    <w:tmpl w:val="85DA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274DFA"/>
    <w:multiLevelType w:val="multilevel"/>
    <w:tmpl w:val="569A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53"/>
    <w:rsid w:val="00BA3BF4"/>
    <w:rsid w:val="00C46B5C"/>
    <w:rsid w:val="00D00D52"/>
    <w:rsid w:val="00DA0C3F"/>
    <w:rsid w:val="00E52853"/>
    <w:rsid w:val="00E812EA"/>
    <w:rsid w:val="00F4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888EB-CA10-490A-993A-21573DEB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0C3F"/>
    <w:rPr>
      <w:color w:val="0000FF"/>
      <w:u w:val="single"/>
    </w:rPr>
  </w:style>
  <w:style w:type="character" w:styleId="a5">
    <w:name w:val="Strong"/>
    <w:basedOn w:val="a0"/>
    <w:uiPriority w:val="22"/>
    <w:qFormat/>
    <w:rsid w:val="00DA0C3F"/>
    <w:rPr>
      <w:b/>
      <w:bCs/>
    </w:rPr>
  </w:style>
  <w:style w:type="character" w:styleId="a6">
    <w:name w:val="Emphasis"/>
    <w:basedOn w:val="a0"/>
    <w:uiPriority w:val="20"/>
    <w:qFormat/>
    <w:rsid w:val="00DA0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astyle.org/" TargetMode="External"/><Relationship Id="rId5" Type="http://schemas.openxmlformats.org/officeDocument/2006/relationships/hyperlink" Target="http://www.transli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806</Words>
  <Characters>4595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2021-09-16T08:52:00Z</dcterms:created>
  <dcterms:modified xsi:type="dcterms:W3CDTF">2021-10-16T12:20:00Z</dcterms:modified>
</cp:coreProperties>
</file>